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86425">
      <w:pPr>
        <w:pStyle w:val="1"/>
      </w:pPr>
      <w:hyperlink r:id="rId7" w:history="1">
        <w:r>
          <w:rPr>
            <w:rStyle w:val="a4"/>
            <w:b w:val="0"/>
            <w:bCs w:val="0"/>
          </w:rPr>
          <w:t>Постановление Главного государственного санитарного врача РФ от 13 июля 2020</w:t>
        </w:r>
        <w:r>
          <w:rPr>
            <w:rStyle w:val="a4"/>
            <w:b w:val="0"/>
            <w:bCs w:val="0"/>
          </w:rPr>
          <w:t xml:space="preserve"> г. N 20 "О мероприятиях по профилактике гриппа и острых респираторных вирусных инфекций, в том числе новой коронавирусной инфекции (COVID-19) в эпидемическом сезоне 2020 - 2021 годов"</w:t>
        </w:r>
      </w:hyperlink>
    </w:p>
    <w:p w:rsidR="00000000" w:rsidRDefault="00486425">
      <w:pPr>
        <w:pStyle w:val="1"/>
      </w:pPr>
      <w:r>
        <w:t>Постановление Главного государственного санитарного врача РФ от 13 и</w:t>
      </w:r>
      <w:r>
        <w:t>юля 2020 г. N 20</w:t>
      </w:r>
      <w:r>
        <w:br/>
        <w:t>"О мероприятиях по профилактике гриппа и острых респираторных вирусных инфекций, в том числе новой коронавирусной инфекции (COVID-19) в эпидемическом сезоне 2020 - 2021 годов"</w:t>
      </w:r>
    </w:p>
    <w:p w:rsidR="00000000" w:rsidRDefault="00486425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8642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"Коронавирус COVID-19"</w:t>
      </w:r>
    </w:p>
    <w:p w:rsidR="00000000" w:rsidRDefault="00486425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486425">
      <w:r>
        <w:t>Я, Главный государственный санитарный врач Российской Федерации А.Ю. Попова, в целях усилен</w:t>
      </w:r>
      <w:r>
        <w:t>ия мероприятий по предупреждению заболевания гриппом и острыми респираторными вирусными инфекциями, населения Российской Федерации, в том числе новой коронавирусной инфекцией (COVID-19), и подготовки к эпидемическому сезону по гриппу и острым респираторным</w:t>
      </w:r>
      <w:r>
        <w:t xml:space="preserve"> вирусным инфекциям 2020 - 2021 годов, в соответствии с </w:t>
      </w:r>
      <w:hyperlink r:id="rId9" w:history="1">
        <w:r>
          <w:rPr>
            <w:rStyle w:val="a4"/>
          </w:rPr>
          <w:t>пунктом 1 статьи 29</w:t>
        </w:r>
      </w:hyperlink>
      <w:r>
        <w:t xml:space="preserve">, </w:t>
      </w:r>
      <w:hyperlink r:id="rId10" w:history="1">
        <w:r>
          <w:rPr>
            <w:rStyle w:val="a4"/>
          </w:rPr>
          <w:t>статьей 35</w:t>
        </w:r>
      </w:hyperlink>
      <w:r>
        <w:t xml:space="preserve">, </w:t>
      </w:r>
      <w:hyperlink r:id="rId11" w:history="1">
        <w:r>
          <w:rPr>
            <w:rStyle w:val="a4"/>
          </w:rPr>
          <w:t>подпунктом 6 пункта 1 статьи 51</w:t>
        </w:r>
      </w:hyperlink>
      <w:r>
        <w:t xml:space="preserve"> Федерального закона от 30.03.1999 N 52-ФЗ "О санитарно-эпидемиологическом благополучии населения" (Собрание законодательства Российской Федерации, 1999, N 14, ст. 1650) и </w:t>
      </w:r>
      <w:hyperlink r:id="rId12" w:history="1">
        <w:r>
          <w:rPr>
            <w:rStyle w:val="a4"/>
          </w:rPr>
          <w:t>пунктом 2 статьи 10</w:t>
        </w:r>
      </w:hyperlink>
      <w:r>
        <w:t xml:space="preserve"> Федерального закона от 17.09.1998 N 157-ФЗ "Об иммунопрофилактике инфекционных болезней" (Собрание законодательства Российской Федерации, 1998, N 38 ст. 4736) постановляю</w:t>
      </w:r>
      <w:r>
        <w:t>:</w:t>
      </w:r>
    </w:p>
    <w:p w:rsidR="00000000" w:rsidRDefault="00486425">
      <w:bookmarkStart w:id="0" w:name="sub_1"/>
      <w:r>
        <w:t>1. Высшим должностным лицам субъектов Российской Федерации (руководителям высшего исполнительного органа государственной власти субъектов Российской Федерации) рекомендовать:</w:t>
      </w:r>
    </w:p>
    <w:p w:rsidR="00000000" w:rsidRDefault="00486425">
      <w:bookmarkStart w:id="1" w:name="sub_11"/>
      <w:bookmarkEnd w:id="0"/>
      <w:r>
        <w:t>1.1. Рассмотреть вопросы о ходе подготовки к эпидемическому сез</w:t>
      </w:r>
      <w:r>
        <w:t>ону заболеваемости гриппом и острыми респираторными вирусными инфекциями 2020 - 2021 годов, в том числе:</w:t>
      </w:r>
    </w:p>
    <w:p w:rsidR="00000000" w:rsidRDefault="00486425">
      <w:bookmarkStart w:id="2" w:name="sub_111"/>
      <w:bookmarkEnd w:id="1"/>
      <w:r>
        <w:t>а) об обеспеченности медицинских организаций материальными ресурсами для работы в период подъема заболеваемостью гриппом и острыми респира</w:t>
      </w:r>
      <w:r>
        <w:t>торными инфекциями, в том числе новой коронавирусной инфекцией (COVID-19), включая наличие запаса противовирусных препаратов, дезинфекционных средств, средств индивидуальной защиты, специальной медицинской аппаратуры, специализированного транспорта для пер</w:t>
      </w:r>
      <w:r>
        <w:t>евозки пациентов с гриппом и острыми респираторными вирусными инфекциями, а также новой коронавирусной инфекции (COVID-19);</w:t>
      </w:r>
    </w:p>
    <w:p w:rsidR="00000000" w:rsidRDefault="00486425">
      <w:bookmarkStart w:id="3" w:name="sub_112"/>
      <w:bookmarkEnd w:id="2"/>
      <w:r>
        <w:t>б) о подготовке медицинских работников по вопросам оказания специализированной медицинской помощи населению при гриппе</w:t>
      </w:r>
      <w:r>
        <w:t>, острых респираторных вирусных инфекциях, в том числе новой коронавирусной инфекции (COVID-19), внебольничных пневмониях;</w:t>
      </w:r>
    </w:p>
    <w:p w:rsidR="00000000" w:rsidRDefault="00486425">
      <w:bookmarkStart w:id="4" w:name="sub_113"/>
      <w:bookmarkEnd w:id="3"/>
      <w:r>
        <w:t>в) о подготовке схемы дополнительного развертывания необходимого (расчётного) количества инфекционных коек в медицински</w:t>
      </w:r>
      <w:r>
        <w:t>х организациях на время эпидемического подъема заболеваемости гриппом и острыми респираторными вирусными инфекциями, в том числе новой коронавирусной инфекции (COVID-19);</w:t>
      </w:r>
    </w:p>
    <w:p w:rsidR="00000000" w:rsidRDefault="00486425">
      <w:bookmarkStart w:id="5" w:name="sub_114"/>
      <w:bookmarkEnd w:id="4"/>
      <w:r>
        <w:t>г) об организации с 24.08.2020 системной работы по информированию насел</w:t>
      </w:r>
      <w:r>
        <w:t>ения о мерах профилактики гриппа и острых респираторных вирусных инфекций, в том числе новой коронавирусной инфекции (COVID-19), о важности иммунопрофилактики гриппа;</w:t>
      </w:r>
    </w:p>
    <w:p w:rsidR="00000000" w:rsidRDefault="00486425">
      <w:bookmarkStart w:id="6" w:name="sub_115"/>
      <w:bookmarkEnd w:id="5"/>
      <w:r>
        <w:t>д) об обеспечении населения вакцинацией против гриппа с охватом не менее 60</w:t>
      </w:r>
      <w:r>
        <w:t xml:space="preserve">% от численности населения субъекта Российской Федерации, лиц, относящихся к группам риска, в соответствии с </w:t>
      </w:r>
      <w:hyperlink r:id="rId13" w:history="1">
        <w:r>
          <w:rPr>
            <w:rStyle w:val="a4"/>
          </w:rPr>
          <w:t>Национальным календарем</w:t>
        </w:r>
      </w:hyperlink>
      <w:r>
        <w:t xml:space="preserve"> профилактических прививок, утвержденным </w:t>
      </w:r>
      <w:hyperlink r:id="rId14" w:history="1">
        <w:r>
          <w:rPr>
            <w:rStyle w:val="a4"/>
          </w:rPr>
          <w:t>приказом</w:t>
        </w:r>
      </w:hyperlink>
      <w:r>
        <w:t xml:space="preserve"> Минздрава России от 21.03.2014 N 125н (зарегистрирован Минюстом России 25.04.2014, регистрационный N 32115), с изменениями, внесенными приказами Минздрава России </w:t>
      </w:r>
      <w:hyperlink r:id="rId15" w:history="1">
        <w:r>
          <w:rPr>
            <w:rStyle w:val="a4"/>
          </w:rPr>
          <w:t>от 16.06.2016 N 370н</w:t>
        </w:r>
      </w:hyperlink>
      <w:r>
        <w:t xml:space="preserve"> (зарегистрирован Минюстом России 04.07.2016, регистрационный N 42728), </w:t>
      </w:r>
      <w:hyperlink r:id="rId16" w:history="1">
        <w:r>
          <w:rPr>
            <w:rStyle w:val="a4"/>
          </w:rPr>
          <w:t xml:space="preserve">от </w:t>
        </w:r>
        <w:r>
          <w:rPr>
            <w:rStyle w:val="a4"/>
          </w:rPr>
          <w:lastRenderedPageBreak/>
          <w:t>13.04.2017 N 175н</w:t>
        </w:r>
      </w:hyperlink>
      <w:r>
        <w:t xml:space="preserve"> (зарегистрирован Минюстом России</w:t>
      </w:r>
      <w:r>
        <w:t xml:space="preserve"> 17.05.2017, регистрационный N 46745), от 19.02.2019 N 69н (зарегистрирован Минюстом России 19.03.2019, регистрационный N 54089), </w:t>
      </w:r>
      <w:hyperlink r:id="rId17" w:history="1">
        <w:r>
          <w:rPr>
            <w:rStyle w:val="a4"/>
          </w:rPr>
          <w:t>от 24.04.2019 N 243н</w:t>
        </w:r>
      </w:hyperlink>
      <w:r>
        <w:t xml:space="preserve"> (зарегистрирован Минюстом России 15.</w:t>
      </w:r>
      <w:r>
        <w:t>07.2019, регистрационный N 55249), (далее - Национальный календарь), - не менее 75%.</w:t>
      </w:r>
    </w:p>
    <w:p w:rsidR="00000000" w:rsidRDefault="00486425">
      <w:bookmarkStart w:id="7" w:name="sub_116"/>
      <w:bookmarkEnd w:id="6"/>
      <w:r>
        <w:t>е) об обеспечении готовности образовательных, социальных, медицинских, транспортных, жилищно-коммунальных организаций к работе в осенне-зимний период года, в</w:t>
      </w:r>
      <w:r>
        <w:t>ключая поддержание необходимого температурного режима.</w:t>
      </w:r>
    </w:p>
    <w:p w:rsidR="00000000" w:rsidRDefault="00486425">
      <w:bookmarkStart w:id="8" w:name="sub_12"/>
      <w:bookmarkEnd w:id="7"/>
      <w:r>
        <w:t>1.2. Обеспечить проведение органами исполнительной власти субъектов Российской Федерации в сфере охраны здоровья в осенний период 2020 года мероприятий по иммунизации против гриппа лиц, от</w:t>
      </w:r>
      <w:r>
        <w:t xml:space="preserve">носящихся к группам риска, определенных </w:t>
      </w:r>
      <w:hyperlink r:id="rId18" w:history="1">
        <w:r>
          <w:rPr>
            <w:rStyle w:val="a4"/>
          </w:rPr>
          <w:t>Национальным календарем</w:t>
        </w:r>
      </w:hyperlink>
      <w:r>
        <w:t>, а также лиц, работающих в организациях птицеводства, свиноводства, сотрудников зоопарков, имеющих контакт с птицей, сви</w:t>
      </w:r>
      <w:r>
        <w:t>ньями и лиц, осуществляющих разведение домашней птицы, свиней для реализации населению.</w:t>
      </w:r>
    </w:p>
    <w:p w:rsidR="00000000" w:rsidRDefault="00486425">
      <w:bookmarkStart w:id="9" w:name="sub_13"/>
      <w:bookmarkEnd w:id="8"/>
      <w:r>
        <w:t>1.3. Предусмотреть выделение необходимых ассигнований на закупку медицинского оборудования, иммунобиологических лекарственных препаратов для проведения спец</w:t>
      </w:r>
      <w:r>
        <w:t xml:space="preserve">ифической профилактики гриппа среди категории граждан, не подлежащих иммунизации в рамках </w:t>
      </w:r>
      <w:hyperlink r:id="rId19" w:history="1">
        <w:r>
          <w:rPr>
            <w:rStyle w:val="a4"/>
          </w:rPr>
          <w:t>Национального календаря</w:t>
        </w:r>
      </w:hyperlink>
      <w:r>
        <w:t>, прочих лекарственных средств для профилактики и лечения гриппа и остр</w:t>
      </w:r>
      <w:r>
        <w:t>ых респираторных заболеваний, средств индивидуальной защиты, дезинфицирующих средств в соответствии с расчетной потребностью.</w:t>
      </w:r>
    </w:p>
    <w:p w:rsidR="00000000" w:rsidRDefault="00486425">
      <w:bookmarkStart w:id="10" w:name="sub_14"/>
      <w:bookmarkEnd w:id="9"/>
      <w:r>
        <w:t xml:space="preserve">1.4. Внести коррективы в региональные планы профилактических и противоэпидемических мероприятий по борьбе с гриппом и </w:t>
      </w:r>
      <w:r>
        <w:t>острыми респираторными вирусными инфекциями, включив комплекс мер по снижению рисков заболевания новой коронавирусной инфекцией (COVID-19).</w:t>
      </w:r>
    </w:p>
    <w:p w:rsidR="00000000" w:rsidRDefault="00486425">
      <w:bookmarkStart w:id="11" w:name="sub_15"/>
      <w:bookmarkEnd w:id="10"/>
      <w:r>
        <w:t>1.5. С учетом эпидемиологической ситуации по гриппу и острым респираторным вирусным инфекциям, в том чис</w:t>
      </w:r>
      <w:r>
        <w:t>ле новой коронавирусной инфекции (COVID-19), складывающейся в регионе Российской Федерации, и прогноза ее развития своевременно вводить ограничительные мероприятия.</w:t>
      </w:r>
    </w:p>
    <w:p w:rsidR="00000000" w:rsidRDefault="00486425">
      <w:bookmarkStart w:id="12" w:name="sub_2"/>
      <w:bookmarkEnd w:id="11"/>
      <w:r>
        <w:t>2. Руководителям территориальных органов Роспотребнадзора совместно с руководите</w:t>
      </w:r>
      <w:r>
        <w:t>лями органов исполнительной власти субъектов Российской Федерации в сфере охраны здоровья:</w:t>
      </w:r>
    </w:p>
    <w:p w:rsidR="00000000" w:rsidRDefault="00486425">
      <w:bookmarkStart w:id="13" w:name="sub_21"/>
      <w:bookmarkEnd w:id="12"/>
      <w:r>
        <w:t>2.1. Внести при необходимости на рассмотрение органов исполнительной власти субъектов Российской Федерации предложения по корректировке региональных плано</w:t>
      </w:r>
      <w:r>
        <w:t>в мероприятий по профилактике гриппа и острых респираторных вирусных инфекций и их финансированию для достижения охвата профилактическими прививками против гриппа не менее 60% от численности населения субъекта Российской Федерации, охвата иммунизацией лиц,</w:t>
      </w:r>
      <w:r>
        <w:t xml:space="preserve"> относящихся к группам риска, определенных </w:t>
      </w:r>
      <w:hyperlink r:id="rId20" w:history="1">
        <w:r>
          <w:rPr>
            <w:rStyle w:val="a4"/>
          </w:rPr>
          <w:t>Национальным календарем</w:t>
        </w:r>
      </w:hyperlink>
      <w:r>
        <w:t>, не менее 75%, включая лиц, работающих в организациях птицеводства и свиноводства, сотрудников зоопарков, имеющих кон</w:t>
      </w:r>
      <w:r>
        <w:t>такт с птицей и свиньями, лиц, осуществляющих разведение домашней птицы и свиней для реализации населению.</w:t>
      </w:r>
    </w:p>
    <w:p w:rsidR="00000000" w:rsidRDefault="00486425">
      <w:bookmarkStart w:id="14" w:name="sub_22"/>
      <w:bookmarkEnd w:id="13"/>
      <w:r>
        <w:t>2.2. Обеспечить готовность стационарных организаций социального обслуживания к работе в период эпидемического подъема заболеваемости грип</w:t>
      </w:r>
      <w:r>
        <w:t>пом и острыми респираторными вирусными инфекциями, включая усиление противоэпидемического режима, своевременную организацию и проведение комплекса санитарно-противоэпидемических (профилактических) мероприятий в очагах при регистрации случаев острых респира</w:t>
      </w:r>
      <w:r>
        <w:t>торных вирусных инфекций, гриппа, внебольничных пневмоний.</w:t>
      </w:r>
    </w:p>
    <w:p w:rsidR="00000000" w:rsidRDefault="00486425">
      <w:bookmarkStart w:id="15" w:name="sub_23"/>
      <w:bookmarkEnd w:id="14"/>
      <w:r>
        <w:t>2.3. Обеспечить контроль за иммунизацией против гриппа сотрудников стационарных организаций социального обслуживания.</w:t>
      </w:r>
    </w:p>
    <w:p w:rsidR="00000000" w:rsidRDefault="00486425">
      <w:bookmarkStart w:id="16" w:name="sub_24"/>
      <w:bookmarkEnd w:id="15"/>
      <w:r>
        <w:t>2.4. Провести оценку готовности медицинских организаций</w:t>
      </w:r>
      <w:r>
        <w:t xml:space="preserve"> к работе в период эпидемического подъема заболеваемости гриппом и острыми респираторными вирусными инфекциями, включая материально-техническую оснащенность для оказания медицинской помощи больным гриппом и острыми респираторными вирусными инфекциями, в то</w:t>
      </w:r>
      <w:r>
        <w:t xml:space="preserve">м числе новой коронавирусной инфекцией (COVID-19), внебольничными пневмониями, возможность оперативного перепрофилирования стационаров, развертывания отделений для лечения больных </w:t>
      </w:r>
      <w:r>
        <w:lastRenderedPageBreak/>
        <w:t>гриппом, новой коронавирусной инфекцией (COVID-19) в амбулаторно-поликлиниче</w:t>
      </w:r>
      <w:r>
        <w:t>ских организациях и подготовку дополнительного медицинского персонала.</w:t>
      </w:r>
    </w:p>
    <w:p w:rsidR="00000000" w:rsidRDefault="00486425">
      <w:bookmarkStart w:id="17" w:name="sub_25"/>
      <w:bookmarkEnd w:id="16"/>
      <w:r>
        <w:t>2.5. Обеспечить проведение систематического анализа заболеваемости гриппом, острыми респираторными вирусными инфекциями, в том числе новой коронавирусной инфекцией (COVID-19</w:t>
      </w:r>
      <w:r>
        <w:t>), внебольничными пневмониями в субъекте Российской Федерации для своевременного введения дополнительных противоэпидемических мер и лабораторного обследования больных с тяжелым и/или нетипичным течением заболевания.</w:t>
      </w:r>
    </w:p>
    <w:p w:rsidR="00000000" w:rsidRDefault="00486425">
      <w:bookmarkStart w:id="18" w:name="sub_26"/>
      <w:bookmarkEnd w:id="17"/>
      <w:r>
        <w:t>2.6. Организовать, начиная с</w:t>
      </w:r>
      <w:r>
        <w:t xml:space="preserve"> 01.10.2020, еженедельный сбор данных и оперативное информирование Роспотребнадзора обо всех заболевших с первичным клиническим диагнозом грипп, привитых против гриппа, в том числе с анализом по группам риска.</w:t>
      </w:r>
    </w:p>
    <w:p w:rsidR="00000000" w:rsidRDefault="00486425">
      <w:bookmarkStart w:id="19" w:name="sub_27"/>
      <w:bookmarkEnd w:id="18"/>
      <w:r>
        <w:t>2.7. Обеспечить проведение:</w:t>
      </w:r>
    </w:p>
    <w:p w:rsidR="00000000" w:rsidRDefault="00486425">
      <w:bookmarkStart w:id="20" w:name="sub_271"/>
      <w:bookmarkEnd w:id="19"/>
      <w:r>
        <w:t>а) серологических исследований:</w:t>
      </w:r>
    </w:p>
    <w:bookmarkEnd w:id="20"/>
    <w:p w:rsidR="00000000" w:rsidRDefault="00486425">
      <w:r>
        <w:t>в предэпидемический период - для оценки состояния коллективного иммунитета к актуальным и ранее циркулировавшим антигенным вариантам возбудителей гриппа;</w:t>
      </w:r>
    </w:p>
    <w:p w:rsidR="00000000" w:rsidRDefault="00486425">
      <w:r>
        <w:t>в поствакцинальный период - для оценки эффективности спе</w:t>
      </w:r>
      <w:r>
        <w:t>цифической профилактики гриппа;</w:t>
      </w:r>
    </w:p>
    <w:p w:rsidR="00000000" w:rsidRDefault="00486425">
      <w:bookmarkStart w:id="21" w:name="sub_272"/>
      <w:r>
        <w:t>б) мониторинга за циркуляцией возбудителей гриппа - в течение эпидемического сезона.</w:t>
      </w:r>
    </w:p>
    <w:p w:rsidR="00000000" w:rsidRDefault="00486425">
      <w:bookmarkStart w:id="22" w:name="sub_28"/>
      <w:bookmarkEnd w:id="21"/>
      <w:r>
        <w:t>2.8. Организовать, начиная с 24.08.2020, информирование населения о мерах профилактики гриппа, о важности и преимуществ</w:t>
      </w:r>
      <w:r>
        <w:t>ах вакцинопрофилактики, в том числе с использованием средств массовой информации.</w:t>
      </w:r>
    </w:p>
    <w:p w:rsidR="00000000" w:rsidRDefault="00486425">
      <w:bookmarkStart w:id="23" w:name="sub_29"/>
      <w:bookmarkEnd w:id="22"/>
      <w:r>
        <w:t>2.9. Обеспечить незамедлительное информирование Роспотребнадзора о регистрации в регионе очагов гриппа птиц и оперативное проведение полного комплекса противоэпид</w:t>
      </w:r>
      <w:r>
        <w:t>емических и профилактических мероприятий в очагах гриппа птиц.</w:t>
      </w:r>
    </w:p>
    <w:p w:rsidR="00000000" w:rsidRDefault="00486425">
      <w:bookmarkStart w:id="24" w:name="sub_3"/>
      <w:bookmarkEnd w:id="23"/>
      <w:r>
        <w:t>3. Руководителям органов исполнительной власти субъектов Российской Федерации в сфере охраны здоровья рекомендовать:</w:t>
      </w:r>
    </w:p>
    <w:p w:rsidR="00000000" w:rsidRDefault="00486425">
      <w:bookmarkStart w:id="25" w:name="sub_31"/>
      <w:bookmarkEnd w:id="24"/>
      <w:r>
        <w:t>3.1. Обеспечить проведение прививочной кампании против</w:t>
      </w:r>
      <w:r>
        <w:t xml:space="preserve"> гриппа в осенний период 2020 года с охватом не менее 60% от численности населения субъекта Российской Федерации и не менее 75% - населения из групп риска, предусмотренных </w:t>
      </w:r>
      <w:hyperlink r:id="rId21" w:history="1">
        <w:r>
          <w:rPr>
            <w:rStyle w:val="a4"/>
          </w:rPr>
          <w:t>Национальным ка</w:t>
        </w:r>
        <w:r>
          <w:rPr>
            <w:rStyle w:val="a4"/>
          </w:rPr>
          <w:t>лендарем</w:t>
        </w:r>
      </w:hyperlink>
      <w:r>
        <w:t>, а также других групп населения, в том числе контингентов стационарных организаций социального обслуживания.</w:t>
      </w:r>
    </w:p>
    <w:p w:rsidR="00000000" w:rsidRDefault="00486425">
      <w:bookmarkStart w:id="26" w:name="sub_32"/>
      <w:bookmarkEnd w:id="25"/>
      <w:r>
        <w:t>3.2. С 24.08.2020 и в течение эпидемического сезона по гриппу и острым респираторным вирусным инфекциям 2020 - 2021 </w:t>
      </w:r>
      <w:r>
        <w:t>годов обеспечить систематическую подготовку медицинского персонала (включая молодых специалистов) по вопросам оказания медицинской помощи населению при гриппе и острых респираторных вирусных инфекциях, новой коронавирусной инфекции (COVID-19), внебольничны</w:t>
      </w:r>
      <w:r>
        <w:t>х пневмониях, а также по вопросам вакцинопрофилактики гриппа.</w:t>
      </w:r>
    </w:p>
    <w:p w:rsidR="00000000" w:rsidRDefault="00486425">
      <w:bookmarkStart w:id="27" w:name="sub_33"/>
      <w:bookmarkEnd w:id="26"/>
      <w:r>
        <w:t>3.3. Организовать своевременное оказание медицинской помощи населению на дому, в амбулаторных и стационарных медицинских организациях в период подъема заболеваемости гриппом и острым</w:t>
      </w:r>
      <w:r>
        <w:t>и вирусными инфекциями.</w:t>
      </w:r>
    </w:p>
    <w:p w:rsidR="00000000" w:rsidRDefault="00486425">
      <w:bookmarkStart w:id="28" w:name="sub_34"/>
      <w:bookmarkEnd w:id="27"/>
      <w:r>
        <w:t>3.4. Организовать своевременную и оперативную диагностику заболеваний гриппом, другими острыми респираторными вирусными инфекциями, новой коронавирусной инфекцией (COVID-19), внебольничными пневмониями, определение маршр</w:t>
      </w:r>
      <w:r>
        <w:t>утизации и объемов оказания медицинской помощи таким больным.</w:t>
      </w:r>
    </w:p>
    <w:p w:rsidR="00000000" w:rsidRDefault="00486425">
      <w:bookmarkStart w:id="29" w:name="sub_35"/>
      <w:bookmarkEnd w:id="28"/>
      <w:r>
        <w:t>3.5. Внедрить в практику для врачей, оказывающих первичную медицинскую помощь, сотрудников скорой медицинской помощи, приемных отделений стационаров опросники для больных с клиническ</w:t>
      </w:r>
      <w:r>
        <w:t>ими признаками гриппа и острыми респираторными вирусными инфекциями.</w:t>
      </w:r>
    </w:p>
    <w:p w:rsidR="00000000" w:rsidRDefault="00486425">
      <w:bookmarkStart w:id="30" w:name="sub_36"/>
      <w:bookmarkEnd w:id="29"/>
      <w:r>
        <w:t>3.6. Организовать контроль динамики состояния здоровья больных гриппом, новой коронавирусной инфекцией (COVID-19), имеющих хронические заболевания и не привитых против гриппа.</w:t>
      </w:r>
    </w:p>
    <w:p w:rsidR="00000000" w:rsidRDefault="00486425">
      <w:bookmarkStart w:id="31" w:name="sub_37"/>
      <w:bookmarkEnd w:id="30"/>
      <w:r>
        <w:t xml:space="preserve">3.7. Принять меры по недопущению госпитализации больных пациентов с гриппом и </w:t>
      </w:r>
      <w:r>
        <w:lastRenderedPageBreak/>
        <w:t>острыми респираторными вирусными инфекциями в стационары неинфекционного профиля.</w:t>
      </w:r>
    </w:p>
    <w:p w:rsidR="00000000" w:rsidRDefault="00486425">
      <w:bookmarkStart w:id="32" w:name="sub_38"/>
      <w:bookmarkEnd w:id="31"/>
      <w:r>
        <w:t>3.8. В целях недопущения внутрибольничного распространения респираторны</w:t>
      </w:r>
      <w:r>
        <w:t>х вирусных инфекций ввести запрет посещений структурных подразделений родовспомогательных стационаров и медицинских организаций второго этапа выхаживания родственниками и лицами, не являющимися сотрудниками указанных организаций, на период активной циркуля</w:t>
      </w:r>
      <w:r>
        <w:t>ции вирусов гриппа и других респираторных вирусов негриппозной этиологии. Обеспечить допуск матерей к уходу за новорожденными в стационары после прохождения фильтров на предмет выявления симптомов острых инфекционных заболеваний.</w:t>
      </w:r>
    </w:p>
    <w:p w:rsidR="00000000" w:rsidRDefault="00486425">
      <w:bookmarkStart w:id="33" w:name="sub_39"/>
      <w:bookmarkEnd w:id="32"/>
      <w:r>
        <w:t>3.9. Обеспечит</w:t>
      </w:r>
      <w:r>
        <w:t>ь поддержание запаса противовирусных препаратов, дезинфекционных средств и средств индивидуальной защиты в аптечной сети, амбулаторно-поликлинических учреждениях и стационарах.</w:t>
      </w:r>
    </w:p>
    <w:p w:rsidR="00000000" w:rsidRDefault="00486425">
      <w:bookmarkStart w:id="34" w:name="sub_310"/>
      <w:bookmarkEnd w:id="33"/>
      <w:r>
        <w:t>3.10. Организовать забор и доставку в соответствующие диагностичес</w:t>
      </w:r>
      <w:r>
        <w:t>кие лаборатории биологического материала от больных гриппом и острыми респираторными вирусными инфекциями:</w:t>
      </w:r>
    </w:p>
    <w:p w:rsidR="00000000" w:rsidRDefault="00486425">
      <w:bookmarkStart w:id="35" w:name="sub_3101"/>
      <w:bookmarkEnd w:id="34"/>
      <w:r>
        <w:t>а) в начале эпидемиологического сезона - от первых случаев гриппа и острых респираторных вирусных инфекций;</w:t>
      </w:r>
    </w:p>
    <w:p w:rsidR="00000000" w:rsidRDefault="00486425">
      <w:bookmarkStart w:id="36" w:name="sub_3102"/>
      <w:bookmarkEnd w:id="35"/>
      <w:r>
        <w:t>б) в течен</w:t>
      </w:r>
      <w:r>
        <w:t>ие эпидемиологического сезона - из очагов в организованных коллективах, от лиц с тяжелой формой заболевания, от привитых от гриппа лиц, заболевших гриппом, а также от лиц, имеющих контакт с домашней или дикой птицей;</w:t>
      </w:r>
    </w:p>
    <w:p w:rsidR="00000000" w:rsidRDefault="00486425">
      <w:bookmarkStart w:id="37" w:name="sub_3103"/>
      <w:bookmarkEnd w:id="36"/>
      <w:r>
        <w:t>в) в каждом случае смер</w:t>
      </w:r>
      <w:r>
        <w:t>ти от гриппа и острых респираторных вирусных инфекций (секционный материал).</w:t>
      </w:r>
    </w:p>
    <w:p w:rsidR="00000000" w:rsidRDefault="00486425">
      <w:bookmarkStart w:id="38" w:name="sub_311"/>
      <w:bookmarkEnd w:id="37"/>
      <w:r>
        <w:t>3.11. Организовать проведение диагностических исследований на грипп материала от больных гриппом, острыми респираторными вирусными инфекциями, внебольничными пневмо</w:t>
      </w:r>
      <w:r>
        <w:t>ниями на базе лабораторий медицинских организаций.</w:t>
      </w:r>
    </w:p>
    <w:p w:rsidR="00000000" w:rsidRDefault="00486425">
      <w:bookmarkStart w:id="39" w:name="sub_312"/>
      <w:bookmarkEnd w:id="38"/>
      <w:r>
        <w:t>3.12. Принять меры по снижению числа летальных исходов заболевания гриппом и внебольничными пневмониями.</w:t>
      </w:r>
    </w:p>
    <w:p w:rsidR="00000000" w:rsidRDefault="00486425">
      <w:bookmarkStart w:id="40" w:name="sub_313"/>
      <w:bookmarkEnd w:id="39"/>
      <w:r>
        <w:t>3.13. При регистрации летальных исходов заболевания гриппом и внебольнич</w:t>
      </w:r>
      <w:r>
        <w:t>ными пневмониями проводить комиссионное рассмотрение каждого случая с целью установления причин и факторов, обусловивших летальный исход.</w:t>
      </w:r>
    </w:p>
    <w:p w:rsidR="00000000" w:rsidRDefault="00486425">
      <w:bookmarkStart w:id="41" w:name="sub_4"/>
      <w:bookmarkEnd w:id="40"/>
      <w:r>
        <w:t>4. Руководителям органов исполнительной власти субъектов Российской Федерации в сфере образования рекоменд</w:t>
      </w:r>
      <w:r>
        <w:t>овать:</w:t>
      </w:r>
    </w:p>
    <w:p w:rsidR="00000000" w:rsidRDefault="00486425">
      <w:bookmarkStart w:id="42" w:name="sub_41"/>
      <w:bookmarkEnd w:id="41"/>
      <w:r>
        <w:t>4.1. Обеспечить подготовку образовательных организаций к работе в осенне-зимний период с учетом необходимости соблюдения оптимального теплового режима, режима проветривания помещений, оснащенности бактерицидными лампами, термометрами, дез</w:t>
      </w:r>
      <w:r>
        <w:t>инфекционными средствами, средствами индивидуальной защиты органов дыхания для сотрудников.</w:t>
      </w:r>
    </w:p>
    <w:p w:rsidR="00000000" w:rsidRDefault="00486425">
      <w:bookmarkStart w:id="43" w:name="sub_42"/>
      <w:bookmarkEnd w:id="42"/>
      <w:r>
        <w:t>4.2. Вести контроль за иммунизацией против гриппа сотрудников образовательных организаций.</w:t>
      </w:r>
    </w:p>
    <w:p w:rsidR="00000000" w:rsidRDefault="00486425">
      <w:bookmarkStart w:id="44" w:name="sub_43"/>
      <w:bookmarkEnd w:id="43"/>
      <w:r>
        <w:t>4.3. Обеспечить своевременное введение ограничите</w:t>
      </w:r>
      <w:r>
        <w:t>льных мероприятий в период подъема заболеваемости гриппом и острыми респираторными вирусными инфекциями, в том числе по приостановлению учебного процесса, отмене массовых культурных и спортивных мероприятий.</w:t>
      </w:r>
    </w:p>
    <w:p w:rsidR="00000000" w:rsidRDefault="00486425">
      <w:bookmarkStart w:id="45" w:name="sub_44"/>
      <w:bookmarkEnd w:id="44"/>
      <w:r>
        <w:t>4.4. Совместно с территориальными ор</w:t>
      </w:r>
      <w:r>
        <w:t>ганами Роспотребнадзора при подготовке к эпидемическому сезону по гриппу и острым респираторным вирусным инфекциям 2020 - 2021 годов провести обучение персонала дошкольных образовательных и общеобразовательных организаций мерам профилактики гриппа и других</w:t>
      </w:r>
      <w:r>
        <w:t xml:space="preserve"> острых респираторных инфекций не гриппозной этиологии.</w:t>
      </w:r>
    </w:p>
    <w:p w:rsidR="00000000" w:rsidRDefault="00486425">
      <w:bookmarkStart w:id="46" w:name="sub_5"/>
      <w:bookmarkEnd w:id="45"/>
      <w:r>
        <w:t>5. Руководителям организаций рекомендовать:</w:t>
      </w:r>
    </w:p>
    <w:p w:rsidR="00000000" w:rsidRDefault="00486425">
      <w:bookmarkStart w:id="47" w:name="sub_51"/>
      <w:bookmarkEnd w:id="46"/>
      <w:r>
        <w:t>5.1. Обеспечить контроль температуры тела работников перед допуском их на рабочие места, и в течение рабочего дня (по показаниям), с п</w:t>
      </w:r>
      <w:r>
        <w:t xml:space="preserve">рименением аппаратов для измерения температуры тела бесконтактным (электронные, инфракрасные термометры, переносные тепловизоры) или контактным способом с обязательным отстранением от нахождения на рабочем </w:t>
      </w:r>
      <w:r>
        <w:lastRenderedPageBreak/>
        <w:t>месте лиц с повышенной температурой тела и с призн</w:t>
      </w:r>
      <w:r>
        <w:t>аками инфекционного заболевания.</w:t>
      </w:r>
    </w:p>
    <w:p w:rsidR="00000000" w:rsidRDefault="00486425">
      <w:bookmarkStart w:id="48" w:name="sub_52"/>
      <w:bookmarkEnd w:id="47"/>
      <w:r>
        <w:t>5.2. Обеспечить иммунизацию сотрудников против гриппа.</w:t>
      </w:r>
    </w:p>
    <w:p w:rsidR="00000000" w:rsidRDefault="00486425">
      <w:bookmarkStart w:id="49" w:name="sub_53"/>
      <w:bookmarkEnd w:id="48"/>
      <w:r>
        <w:t xml:space="preserve">5.3. Принять меры по недопущению переохлаждения лиц, работающих на открытом воздухе в зимний период, обеспечив наличие помещений для обогрева и </w:t>
      </w:r>
      <w:r>
        <w:t>приема пищи, а также соблюдение оптимального температурного режима в помещениях.</w:t>
      </w:r>
    </w:p>
    <w:p w:rsidR="00000000" w:rsidRDefault="00486425">
      <w:bookmarkStart w:id="50" w:name="sub_54"/>
      <w:bookmarkEnd w:id="49"/>
      <w:r>
        <w:t>5.4. В период эпидемического сезона по гриппу и острым респираторным вирусным инфекциям:</w:t>
      </w:r>
    </w:p>
    <w:p w:rsidR="00000000" w:rsidRDefault="00486425">
      <w:bookmarkStart w:id="51" w:name="sub_541"/>
      <w:bookmarkEnd w:id="50"/>
      <w:r>
        <w:t xml:space="preserve">а) принять меры по недопущению к работе лиц, больных острыми </w:t>
      </w:r>
      <w:r>
        <w:t>респираторными вирусными инфекциями;</w:t>
      </w:r>
    </w:p>
    <w:p w:rsidR="00000000" w:rsidRDefault="00486425">
      <w:bookmarkStart w:id="52" w:name="sub_542"/>
      <w:bookmarkEnd w:id="51"/>
      <w:r>
        <w:t>б) обеспечить сотрудников, работающих с населением, средствами индивидуальной защиты органов дыхания (медицинскими масками, респираторами, перчатками).</w:t>
      </w:r>
    </w:p>
    <w:p w:rsidR="00000000" w:rsidRDefault="00486425">
      <w:bookmarkStart w:id="53" w:name="sub_6"/>
      <w:bookmarkEnd w:id="52"/>
      <w:r>
        <w:t xml:space="preserve">6. Руководителям территориальных органов </w:t>
      </w:r>
      <w:r>
        <w:t>Роспотребнадзора, главным врачам центров гигиены и эпидемиологии Роспотребнадзора с 24.08.2020 обеспечить:</w:t>
      </w:r>
    </w:p>
    <w:p w:rsidR="00000000" w:rsidRDefault="00486425">
      <w:bookmarkStart w:id="54" w:name="sub_61"/>
      <w:bookmarkEnd w:id="53"/>
      <w:r>
        <w:t xml:space="preserve">6.1. Проведение мониторинга заболеваемости гриппом и острыми респираторными вирусными инфекциями, внебольничными пневмониями, расшифровку </w:t>
      </w:r>
      <w:r>
        <w:t>этиологии указанных заболеваний с применением методов быстрой лабораторной диагностики, поддержание необходимого уровня оснащенности диагностическими препаратами лабораторий для идентификации вирусов гриппа, в том числе гриппа птиц.</w:t>
      </w:r>
    </w:p>
    <w:p w:rsidR="00000000" w:rsidRDefault="00486425">
      <w:bookmarkStart w:id="55" w:name="sub_62"/>
      <w:bookmarkEnd w:id="54"/>
      <w:r>
        <w:t>6.2. Сбор биологического материала от больных гриппом, острыми респираторными инфекциями, внебольничными пневмониями, а также своевременную транспортировку биологического материала (с соблюдением надлежащих условий транспортирования) в ФБУН ГНЦ ВБ "Вектор"</w:t>
      </w:r>
      <w:r>
        <w:t xml:space="preserve"> Роспотребнадзора или ФБУН "Центральный НИИ эпидемиологии" Роспотребнадзора для проведения углубленных молекулярно-генетических и вирусологических исследований.</w:t>
      </w:r>
    </w:p>
    <w:p w:rsidR="00000000" w:rsidRDefault="00486425">
      <w:bookmarkStart w:id="56" w:name="sub_63"/>
      <w:bookmarkEnd w:id="55"/>
      <w:r>
        <w:t>6.3. Отправку образцов биологического материала в ФБУН ГНЦ ВБ "Вектор" Роспотребнад</w:t>
      </w:r>
      <w:r>
        <w:t>зора или ФБУН "Центральный НИИ эпидемиологии" Роспотребнадзора для проведения углубленных молекулярно-генетических и вирусологических исследований:</w:t>
      </w:r>
    </w:p>
    <w:p w:rsidR="00000000" w:rsidRDefault="00486425">
      <w:bookmarkStart w:id="57" w:name="sub_631"/>
      <w:bookmarkEnd w:id="56"/>
      <w:r>
        <w:t>а) от первых заболевших гриппом и острыми респираторными вирусными инфекциями;</w:t>
      </w:r>
    </w:p>
    <w:p w:rsidR="00000000" w:rsidRDefault="00486425">
      <w:bookmarkStart w:id="58" w:name="sub_632"/>
      <w:bookmarkEnd w:id="57"/>
      <w:r>
        <w:t>б)</w:t>
      </w:r>
      <w:r>
        <w:t xml:space="preserve"> от лиц с тяжелой формой заболевания, от привитых от гриппа лиц, заболевших гриппом, а также от лиц, имеющих контакт с домашней или дикой птицей, из очагов в организованных коллективах;</w:t>
      </w:r>
    </w:p>
    <w:p w:rsidR="00000000" w:rsidRDefault="00486425">
      <w:bookmarkStart w:id="59" w:name="sub_633"/>
      <w:bookmarkEnd w:id="58"/>
      <w:r>
        <w:t>в) в каждом случае смерти от гриппа и острых респираторн</w:t>
      </w:r>
      <w:r>
        <w:t>ых вирусных инфекций (секционный материал).</w:t>
      </w:r>
    </w:p>
    <w:p w:rsidR="00000000" w:rsidRDefault="00486425">
      <w:bookmarkStart w:id="60" w:name="sub_7"/>
      <w:bookmarkEnd w:id="59"/>
      <w:r>
        <w:t>7. ФБУН ГНЦ ВБ "Вектор" Роспотребнадзора (Максютов Р.А.), ФБУН "Центральный НИИ эпидемиологии" Роспотребнадзора (Акимкин В.Г.) обеспечить:</w:t>
      </w:r>
    </w:p>
    <w:p w:rsidR="00000000" w:rsidRDefault="00486425">
      <w:bookmarkStart w:id="61" w:name="sub_71"/>
      <w:bookmarkEnd w:id="60"/>
      <w:r>
        <w:t>7.1. Проведение углубленных молекулярно-генетическ</w:t>
      </w:r>
      <w:r>
        <w:t>их и вирусологических исследований биологического материала от больных гриппом, направленного центрами гигиены и эпидемиологии Роспотребнадзора, своевременное информирование о результатах исследований центров гигиены и эпидемиологии Роспотребнадзора, напра</w:t>
      </w:r>
      <w:r>
        <w:t>вивших биологический материал, а также Роспотребнадзора и его территориальных органов.</w:t>
      </w:r>
    </w:p>
    <w:p w:rsidR="00000000" w:rsidRDefault="00486425">
      <w:bookmarkStart w:id="62" w:name="sub_72"/>
      <w:bookmarkEnd w:id="61"/>
      <w:r>
        <w:t>7.2. Оказание практической и методической помощи территориальным органам и учреждениям Роспотребнадзора в проведении лабораторной диагностики гриппа и острых</w:t>
      </w:r>
      <w:r>
        <w:t xml:space="preserve"> респираторных вирусных инфекций.</w:t>
      </w:r>
    </w:p>
    <w:p w:rsidR="00000000" w:rsidRDefault="00486425">
      <w:bookmarkStart w:id="63" w:name="sub_8"/>
      <w:bookmarkEnd w:id="62"/>
      <w:r>
        <w:t>8. Руководителям территориальных органов Роспотребнадзора с 24.08.2020 установить контроль за:</w:t>
      </w:r>
    </w:p>
    <w:p w:rsidR="00000000" w:rsidRDefault="00486425">
      <w:bookmarkStart w:id="64" w:name="sub_81"/>
      <w:bookmarkEnd w:id="63"/>
      <w:r>
        <w:t>8.1. Организацией и ходом проведения иммунизации населения против гриппа, соблюдением условий транспортир</w:t>
      </w:r>
      <w:r>
        <w:t>ования и хранения вакцин для профилактики гриппа в медицинских организациях.</w:t>
      </w:r>
    </w:p>
    <w:p w:rsidR="00000000" w:rsidRDefault="00486425">
      <w:bookmarkStart w:id="65" w:name="sub_82"/>
      <w:bookmarkEnd w:id="64"/>
      <w:r>
        <w:t>8.2. Проведением подготовительных мероприятий к эпидемическому сезону гриппа и острых респираторных вирусных инфекций медицинскими и образовательными организациями, ор</w:t>
      </w:r>
      <w:r>
        <w:t>ганизациями торговли и другими организациями.</w:t>
      </w:r>
    </w:p>
    <w:p w:rsidR="00000000" w:rsidRDefault="00486425">
      <w:bookmarkStart w:id="66" w:name="sub_83"/>
      <w:bookmarkEnd w:id="65"/>
      <w:r>
        <w:lastRenderedPageBreak/>
        <w:t>8.3. Своевременностью проведения учета и анализа заболеваемости гриппом и острыми респираторными вирусными инфекциями с учетом результатов лабораторных исследований.</w:t>
      </w:r>
    </w:p>
    <w:p w:rsidR="00000000" w:rsidRDefault="00486425">
      <w:bookmarkStart w:id="67" w:name="sub_84"/>
      <w:bookmarkEnd w:id="66"/>
      <w:r>
        <w:t>8.4. Своевременность</w:t>
      </w:r>
      <w:r>
        <w:t>ю введения ограничительных мероприятий медицинскими и образовательными организациями, организациями торговли и другими организациями при осложнении эпидемиологической ситуации.</w:t>
      </w:r>
    </w:p>
    <w:p w:rsidR="00000000" w:rsidRDefault="00486425">
      <w:bookmarkStart w:id="68" w:name="sub_85"/>
      <w:bookmarkEnd w:id="67"/>
      <w:r>
        <w:t xml:space="preserve">8.5. Соблюдением требований санитарно-эпидемиологических правил, в </w:t>
      </w:r>
      <w:r>
        <w:t xml:space="preserve">том числе </w:t>
      </w:r>
      <w:hyperlink r:id="rId22" w:history="1">
        <w:r>
          <w:rPr>
            <w:rStyle w:val="a4"/>
          </w:rPr>
          <w:t>санитарно-эпидемиологических правил</w:t>
        </w:r>
      </w:hyperlink>
      <w:r>
        <w:t xml:space="preserve"> СП 3.1.2.3117-13 "Профилактика гриппа и других острых респираторных вирусных инфекций", утвержденных </w:t>
      </w:r>
      <w:hyperlink r:id="rId23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18.11.2013 N 63 (зарегистрировано Минюстом России 04.04.2014, регистрационный N 31831), </w:t>
      </w:r>
      <w:hyperlink r:id="rId24" w:history="1">
        <w:r>
          <w:rPr>
            <w:rStyle w:val="a4"/>
          </w:rPr>
          <w:t>санитарно-эпидемиологических правил</w:t>
        </w:r>
      </w:hyperlink>
      <w:r>
        <w:t xml:space="preserve"> СП 3.1.3597-20 "Профилактика новой коронавирусной инфекции (COVID-19)", утвержденных </w:t>
      </w:r>
      <w:hyperlink r:id="rId25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</w:t>
      </w:r>
      <w:r>
        <w:t xml:space="preserve">рного врача Российской Федерации от 22.05.2020 N 15 (зарегистрировано Минюстом России 26.05.2020, регистрационный N 58465), </w:t>
      </w:r>
      <w:hyperlink r:id="rId26" w:history="1">
        <w:r>
          <w:rPr>
            <w:rStyle w:val="a4"/>
          </w:rPr>
          <w:t>санитарно-эпидемиологических правил</w:t>
        </w:r>
      </w:hyperlink>
      <w:r>
        <w:t xml:space="preserve"> СП 3.1/2.4.3498-20 "Сани</w:t>
      </w:r>
      <w:r>
        <w:t>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(COVID-19)", утвержденны</w:t>
      </w:r>
      <w:r>
        <w:t xml:space="preserve">х </w:t>
      </w:r>
      <w:hyperlink r:id="rId27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30.06.2020 N 16 (зарегистрировано Минюстом России 03.07.2020, регистрационный N 58824).</w:t>
      </w:r>
    </w:p>
    <w:p w:rsidR="00000000" w:rsidRDefault="00486425">
      <w:bookmarkStart w:id="69" w:name="sub_9"/>
      <w:bookmarkEnd w:id="68"/>
      <w:r>
        <w:t xml:space="preserve">9. </w:t>
      </w:r>
      <w:r>
        <w:t>Контроль за выполнением настоящего постановления оставляю за собой.</w:t>
      </w:r>
    </w:p>
    <w:bookmarkEnd w:id="69"/>
    <w:p w:rsidR="00000000" w:rsidRDefault="00486425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86425">
            <w:pPr>
              <w:pStyle w:val="a7"/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86425">
            <w:pPr>
              <w:pStyle w:val="a7"/>
              <w:jc w:val="right"/>
            </w:pPr>
            <w:r>
              <w:t>А.Ю. Попова</w:t>
            </w:r>
          </w:p>
        </w:tc>
      </w:tr>
    </w:tbl>
    <w:p w:rsidR="00000000" w:rsidRDefault="00486425"/>
    <w:p w:rsidR="00000000" w:rsidRDefault="00486425">
      <w:pPr>
        <w:pStyle w:val="a8"/>
      </w:pPr>
      <w:r>
        <w:t>Зарегистрировано в Минюсте РФ 29 июля 2020 г.</w:t>
      </w:r>
    </w:p>
    <w:p w:rsidR="00000000" w:rsidRDefault="00486425">
      <w:pPr>
        <w:pStyle w:val="a8"/>
      </w:pPr>
      <w:r>
        <w:t>Регистрационный N 59091</w:t>
      </w:r>
    </w:p>
    <w:p w:rsidR="00486425" w:rsidRDefault="00486425"/>
    <w:sectPr w:rsidR="00486425">
      <w:headerReference w:type="default" r:id="rId28"/>
      <w:footerReference w:type="default" r:id="rId2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425" w:rsidRDefault="00486425">
      <w:r>
        <w:separator/>
      </w:r>
    </w:p>
  </w:endnote>
  <w:endnote w:type="continuationSeparator" w:id="1">
    <w:p w:rsidR="00486425" w:rsidRDefault="00486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48642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 w:rsidR="00447F7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47F71">
            <w:rPr>
              <w:rFonts w:ascii="Times New Roman" w:hAnsi="Times New Roman" w:cs="Times New Roman"/>
              <w:noProof/>
              <w:sz w:val="20"/>
              <w:szCs w:val="20"/>
            </w:rPr>
            <w:t>13.10.2020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8642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8642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447F7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47F71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447F71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425" w:rsidRDefault="00486425">
      <w:r>
        <w:separator/>
      </w:r>
    </w:p>
  </w:footnote>
  <w:footnote w:type="continuationSeparator" w:id="1">
    <w:p w:rsidR="00486425" w:rsidRDefault="004864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8642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Главного государственного санитарного врача РФ от 13 июля 2020 г. N 20 "О мероприятиях по…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F71"/>
    <w:rsid w:val="00447F71"/>
    <w:rsid w:val="00486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47F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47F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7467107/0" TargetMode="External"/><Relationship Id="rId13" Type="http://schemas.openxmlformats.org/officeDocument/2006/relationships/hyperlink" Target="http://internet.garant.ru/document/redirect/70647158/1000" TargetMode="External"/><Relationship Id="rId18" Type="http://schemas.openxmlformats.org/officeDocument/2006/relationships/hyperlink" Target="http://internet.garant.ru/document/redirect/70647158/1000" TargetMode="External"/><Relationship Id="rId26" Type="http://schemas.openxmlformats.org/officeDocument/2006/relationships/hyperlink" Target="http://internet.garant.ru/document/redirect/74336682/10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70647158/1000" TargetMode="External"/><Relationship Id="rId7" Type="http://schemas.openxmlformats.org/officeDocument/2006/relationships/hyperlink" Target="http://internet.garant.ru/document/redirect/74441440/0" TargetMode="External"/><Relationship Id="rId12" Type="http://schemas.openxmlformats.org/officeDocument/2006/relationships/hyperlink" Target="http://internet.garant.ru/document/redirect/12113020/140" TargetMode="External"/><Relationship Id="rId17" Type="http://schemas.openxmlformats.org/officeDocument/2006/relationships/hyperlink" Target="http://internet.garant.ru/document/redirect/72296024/0" TargetMode="External"/><Relationship Id="rId25" Type="http://schemas.openxmlformats.org/officeDocument/2006/relationships/hyperlink" Target="http://internet.garant.ru/document/redirect/74177903/0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71675990/0" TargetMode="External"/><Relationship Id="rId20" Type="http://schemas.openxmlformats.org/officeDocument/2006/relationships/hyperlink" Target="http://internet.garant.ru/document/redirect/70647158/1000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2115118/51016" TargetMode="External"/><Relationship Id="rId24" Type="http://schemas.openxmlformats.org/officeDocument/2006/relationships/hyperlink" Target="http://internet.garant.ru/document/redirect/74177903/10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71436258/0" TargetMode="External"/><Relationship Id="rId23" Type="http://schemas.openxmlformats.org/officeDocument/2006/relationships/hyperlink" Target="http://internet.garant.ru/document/redirect/70634078/0" TargetMode="External"/><Relationship Id="rId28" Type="http://schemas.openxmlformats.org/officeDocument/2006/relationships/header" Target="header1.xml"/><Relationship Id="rId10" Type="http://schemas.openxmlformats.org/officeDocument/2006/relationships/hyperlink" Target="http://internet.garant.ru/document/redirect/12115118/35" TargetMode="External"/><Relationship Id="rId19" Type="http://schemas.openxmlformats.org/officeDocument/2006/relationships/hyperlink" Target="http://internet.garant.ru/document/redirect/70647158/100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15118/2901" TargetMode="External"/><Relationship Id="rId14" Type="http://schemas.openxmlformats.org/officeDocument/2006/relationships/hyperlink" Target="http://internet.garant.ru/document/redirect/70647158/0" TargetMode="External"/><Relationship Id="rId22" Type="http://schemas.openxmlformats.org/officeDocument/2006/relationships/hyperlink" Target="http://internet.garant.ru/document/redirect/70634078/1000" TargetMode="External"/><Relationship Id="rId27" Type="http://schemas.openxmlformats.org/officeDocument/2006/relationships/hyperlink" Target="http://internet.garant.ru/document/redirect/74336682/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3146</Words>
  <Characters>17938</Characters>
  <Application>Microsoft Office Word</Application>
  <DocSecurity>0</DocSecurity>
  <Lines>149</Lines>
  <Paragraphs>42</Paragraphs>
  <ScaleCrop>false</ScaleCrop>
  <Company>НПП "Гарант-Сервис"</Company>
  <LinksUpToDate>false</LinksUpToDate>
  <CharactersWithSpaces>21042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ЦДНТТ</cp:lastModifiedBy>
  <cp:revision>2</cp:revision>
  <dcterms:created xsi:type="dcterms:W3CDTF">2020-10-13T05:46:00Z</dcterms:created>
  <dcterms:modified xsi:type="dcterms:W3CDTF">2020-10-13T05:46:00Z</dcterms:modified>
</cp:coreProperties>
</file>